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6F06A9" w:rsidRPr="006F06A9" w:rsidTr="006F06A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F06A9" w:rsidRPr="006F06A9" w:rsidRDefault="006F06A9" w:rsidP="006F0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A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F06A9">
              <w:rPr>
                <w:rFonts w:ascii="Arial" w:eastAsia="Times New Roman" w:hAnsi="Arial" w:cs="Arial"/>
                <w:color w:val="999999"/>
                <w:sz w:val="15"/>
                <w:szCs w:val="15"/>
                <w:lang w:eastAsia="pl-PL"/>
              </w:rPr>
              <w:t xml:space="preserve">Jeżeli nie możesz przeczytać tej wiadomości, </w:t>
            </w:r>
            <w:hyperlink r:id="rId4" w:tgtFrame="_blank" w:history="1">
              <w:r w:rsidRPr="006F06A9">
                <w:rPr>
                  <w:rFonts w:ascii="Arial" w:eastAsia="Times New Roman" w:hAnsi="Arial" w:cs="Arial"/>
                  <w:color w:val="999999"/>
                  <w:sz w:val="15"/>
                  <w:szCs w:val="15"/>
                  <w:u w:val="single"/>
                  <w:lang w:eastAsia="pl-PL"/>
                </w:rPr>
                <w:t>kliknij tu</w:t>
              </w:r>
            </w:hyperlink>
          </w:p>
        </w:tc>
      </w:tr>
    </w:tbl>
    <w:p w:rsidR="006F06A9" w:rsidRPr="006F06A9" w:rsidRDefault="006F06A9" w:rsidP="006F0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6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4020"/>
        <w:gridCol w:w="2160"/>
      </w:tblGrid>
      <w:tr w:rsidR="006F06A9" w:rsidRPr="006F06A9" w:rsidTr="006F06A9">
        <w:trPr>
          <w:trHeight w:val="1260"/>
          <w:tblCellSpacing w:w="0" w:type="dxa"/>
          <w:jc w:val="center"/>
        </w:trPr>
        <w:tc>
          <w:tcPr>
            <w:tcW w:w="2850" w:type="dxa"/>
            <w:vAlign w:val="center"/>
            <w:hideMark/>
          </w:tcPr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809750" cy="800100"/>
                  <wp:effectExtent l="0" t="0" r="0" b="0"/>
                  <wp:docPr id="11" name="Obraz 11" descr="Pobierz obrazek aby zobaczyć więcej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bierz obrazek aby zobaczyć więcej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Align w:val="center"/>
            <w:hideMark/>
          </w:tcPr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543175" cy="800100"/>
                  <wp:effectExtent l="0" t="0" r="9525" b="0"/>
                  <wp:docPr id="10" name="Obraz 10" descr="Pobierz obrazek aby zobaczyć więcej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bierz obrazek aby zobaczyć więcej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vAlign w:val="center"/>
            <w:hideMark/>
          </w:tcPr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362075" cy="800100"/>
                  <wp:effectExtent l="0" t="0" r="9525" b="0"/>
                  <wp:docPr id="9" name="Obraz 9" descr="Pobierz obrazek aby zobaczyć więcej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bierz obrazek aby zobaczyć więcej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6A9" w:rsidRPr="006F06A9" w:rsidTr="006F06A9">
        <w:trPr>
          <w:trHeight w:val="3720"/>
          <w:tblCellSpacing w:w="0" w:type="dxa"/>
          <w:jc w:val="center"/>
        </w:trPr>
        <w:tc>
          <w:tcPr>
            <w:tcW w:w="2850" w:type="dxa"/>
            <w:vAlign w:val="center"/>
            <w:hideMark/>
          </w:tcPr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809750" cy="2362200"/>
                  <wp:effectExtent l="0" t="0" r="0" b="0"/>
                  <wp:docPr id="8" name="Obraz 8" descr="Pobierz obrazek aby zobaczyć więcej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bierz obrazek aby zobaczyć więcej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5" w:type="dxa"/>
            <w:vAlign w:val="center"/>
            <w:hideMark/>
          </w:tcPr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2543175" cy="2362200"/>
                  <wp:effectExtent l="0" t="0" r="9525" b="0"/>
                  <wp:docPr id="7" name="Obraz 7" descr="Pobierz obrazek aby zobaczyć więcej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bierz obrazek aby zobaczyć więcej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5" w:type="dxa"/>
            <w:vAlign w:val="center"/>
            <w:hideMark/>
          </w:tcPr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A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362075" cy="2362200"/>
                  <wp:effectExtent l="0" t="0" r="9525" b="0"/>
                  <wp:docPr id="6" name="Obraz 6" descr="Pobierz obrazek aby zobaczyć więcej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obierz obrazek aby zobaczyć więcej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6A9" w:rsidRPr="006F06A9" w:rsidTr="006F06A9">
        <w:trPr>
          <w:trHeight w:val="675"/>
          <w:tblCellSpacing w:w="0" w:type="dxa"/>
          <w:jc w:val="center"/>
        </w:trPr>
        <w:tc>
          <w:tcPr>
            <w:tcW w:w="9000" w:type="dxa"/>
            <w:gridSpan w:val="3"/>
            <w:vAlign w:val="center"/>
            <w:hideMark/>
          </w:tcPr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F06A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5715000" cy="428625"/>
                  <wp:effectExtent l="0" t="0" r="0" b="9525"/>
                  <wp:docPr id="5" name="Obraz 5" descr="Pobierz obrazek aby zobaczyć więc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bierz obrazek aby zobaczyć więc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06A9" w:rsidRPr="006F06A9" w:rsidTr="006F06A9">
        <w:trPr>
          <w:tblCellSpacing w:w="0" w:type="dxa"/>
          <w:jc w:val="center"/>
        </w:trPr>
        <w:tc>
          <w:tcPr>
            <w:tcW w:w="9000" w:type="dxa"/>
            <w:gridSpan w:val="3"/>
            <w:vAlign w:val="center"/>
            <w:hideMark/>
          </w:tcPr>
          <w:tbl>
            <w:tblPr>
              <w:tblW w:w="8400" w:type="dxa"/>
              <w:jc w:val="center"/>
              <w:tblCellSpacing w:w="15" w:type="dxa"/>
              <w:tblCellMar>
                <w:top w:w="150" w:type="dxa"/>
                <w:left w:w="15" w:type="dxa"/>
                <w:bottom w:w="15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6F06A9" w:rsidRPr="006F06A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Arial" w:eastAsia="Times New Roman" w:hAnsi="Arial" w:cs="Arial"/>
                      <w:sz w:val="30"/>
                      <w:szCs w:val="30"/>
                      <w:lang w:eastAsia="pl-PL"/>
                    </w:rPr>
                  </w:pPr>
                  <w:r w:rsidRPr="006F06A9">
                    <w:rPr>
                      <w:rFonts w:ascii="Arial" w:eastAsia="Times New Roman" w:hAnsi="Arial" w:cs="Arial"/>
                      <w:sz w:val="30"/>
                      <w:szCs w:val="30"/>
                      <w:lang w:eastAsia="pl-PL"/>
                    </w:rPr>
                    <w:t>Różne pomysły chodzą dzieciom po głowie, w szkole i po</w:t>
                  </w:r>
                  <w:r w:rsidRPr="006F06A9">
                    <w:rPr>
                      <w:rFonts w:ascii="Arial" w:eastAsia="Times New Roman" w:hAnsi="Arial" w:cs="Arial"/>
                      <w:sz w:val="30"/>
                      <w:szCs w:val="30"/>
                      <w:lang w:eastAsia="pl-PL"/>
                    </w:rPr>
                    <w:br/>
                    <w:t>szkole. Ubezpieczenie dziecka bez przerwy chroni Twoją</w:t>
                  </w:r>
                  <w:r w:rsidRPr="006F06A9">
                    <w:rPr>
                      <w:rFonts w:ascii="Arial" w:eastAsia="Times New Roman" w:hAnsi="Arial" w:cs="Arial"/>
                      <w:sz w:val="30"/>
                      <w:szCs w:val="30"/>
                      <w:lang w:eastAsia="pl-PL"/>
                    </w:rPr>
                    <w:br/>
                    <w:t xml:space="preserve">pociechę </w:t>
                  </w:r>
                  <w:r w:rsidRPr="006F06A9">
                    <w:rPr>
                      <w:rFonts w:ascii="Arial" w:eastAsia="Times New Roman" w:hAnsi="Arial" w:cs="Arial"/>
                      <w:b/>
                      <w:bCs/>
                      <w:sz w:val="30"/>
                      <w:szCs w:val="30"/>
                      <w:lang w:eastAsia="pl-PL"/>
                    </w:rPr>
                    <w:t>24h na dobę,</w:t>
                  </w:r>
                  <w:r w:rsidRPr="006F06A9">
                    <w:rPr>
                      <w:rFonts w:ascii="Arial" w:eastAsia="Times New Roman" w:hAnsi="Arial" w:cs="Arial"/>
                      <w:sz w:val="30"/>
                      <w:szCs w:val="30"/>
                      <w:lang w:eastAsia="pl-PL"/>
                    </w:rPr>
                    <w:t xml:space="preserve"> przez cały rok. </w:t>
                  </w:r>
                </w:p>
              </w:tc>
            </w:tr>
          </w:tbl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06A9" w:rsidRPr="006F06A9" w:rsidTr="006F06A9">
        <w:trPr>
          <w:tblCellSpacing w:w="0" w:type="dxa"/>
          <w:jc w:val="center"/>
        </w:trPr>
        <w:tc>
          <w:tcPr>
            <w:tcW w:w="9000" w:type="dxa"/>
            <w:gridSpan w:val="3"/>
            <w:vAlign w:val="center"/>
            <w:hideMark/>
          </w:tcPr>
          <w:tbl>
            <w:tblPr>
              <w:tblW w:w="8400" w:type="dxa"/>
              <w:jc w:val="center"/>
              <w:tblCellSpacing w:w="15" w:type="dxa"/>
              <w:tblCellMar>
                <w:top w:w="150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6F06A9" w:rsidRPr="006F06A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Arial" w:eastAsia="Times New Roman" w:hAnsi="Arial" w:cs="Arial"/>
                      <w:sz w:val="30"/>
                      <w:szCs w:val="30"/>
                      <w:lang w:eastAsia="pl-PL"/>
                    </w:rPr>
                  </w:pPr>
                  <w:r w:rsidRPr="006F06A9">
                    <w:rPr>
                      <w:rFonts w:ascii="Arial" w:eastAsia="Times New Roman" w:hAnsi="Arial" w:cs="Arial"/>
                      <w:sz w:val="30"/>
                      <w:szCs w:val="30"/>
                      <w:lang w:eastAsia="pl-PL"/>
                    </w:rPr>
                    <w:t xml:space="preserve">Zasady są proste: </w:t>
                  </w:r>
                </w:p>
              </w:tc>
            </w:tr>
          </w:tbl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06A9" w:rsidRPr="006F06A9" w:rsidTr="006F06A9">
        <w:trPr>
          <w:tblCellSpacing w:w="0" w:type="dxa"/>
          <w:jc w:val="center"/>
        </w:trPr>
        <w:tc>
          <w:tcPr>
            <w:tcW w:w="9000" w:type="dxa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8240"/>
            </w:tblGrid>
            <w:tr w:rsidR="006F06A9" w:rsidRPr="006F06A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F06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342900" cy="238125"/>
                        <wp:effectExtent l="0" t="0" r="0" b="9525"/>
                        <wp:docPr id="4" name="Obraz 4" descr="dash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ash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F06A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pl-PL"/>
                    </w:rPr>
                    <w:t xml:space="preserve">Ubezpieczenie kosztuje </w:t>
                  </w:r>
                  <w:r w:rsidRPr="006F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l-PL"/>
                    </w:rPr>
                    <w:t>od 50 zł rocznie</w:t>
                  </w:r>
                  <w:r w:rsidRPr="006F06A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pl-PL"/>
                    </w:rPr>
                    <w:t xml:space="preserve"> za dziecko. </w:t>
                  </w:r>
                </w:p>
              </w:tc>
            </w:tr>
            <w:tr w:rsidR="006F06A9" w:rsidRPr="006F06A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F06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342900" cy="238125"/>
                        <wp:effectExtent l="0" t="0" r="0" b="9525"/>
                        <wp:docPr id="3" name="Obraz 3" descr="dash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ash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F06A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pl-PL"/>
                    </w:rPr>
                    <w:t xml:space="preserve">Obejmuje najczęstsze zdarzenia, np. złamania, skręcenia czy urazy. </w:t>
                  </w:r>
                </w:p>
              </w:tc>
            </w:tr>
            <w:tr w:rsidR="006F06A9" w:rsidRPr="006F06A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F06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342900" cy="238125"/>
                        <wp:effectExtent l="0" t="0" r="0" b="9525"/>
                        <wp:docPr id="2" name="Obraz 2" descr="dash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ash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F06A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pl-PL"/>
                    </w:rPr>
                    <w:t xml:space="preserve">Wypłacamy </w:t>
                  </w:r>
                  <w:r w:rsidRPr="006F06A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  <w:lang w:eastAsia="pl-PL"/>
                    </w:rPr>
                    <w:t>od 900 zł za każde zdarzenie</w:t>
                  </w:r>
                  <w:r w:rsidRPr="006F06A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pl-PL"/>
                    </w:rPr>
                    <w:t xml:space="preserve"> objęte ubezpieczeniem. </w:t>
                  </w:r>
                </w:p>
              </w:tc>
            </w:tr>
            <w:tr w:rsidR="006F06A9" w:rsidRPr="006F06A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F06A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342900" cy="238125"/>
                        <wp:effectExtent l="0" t="0" r="0" b="9525"/>
                        <wp:docPr id="1" name="Obraz 1" descr="dash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ash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6F06A9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eastAsia="pl-PL"/>
                    </w:rPr>
                    <w:t xml:space="preserve">Masz opcję dokupienia pomocy korepetytora i rehabilitanta, jakby co. </w:t>
                  </w:r>
                </w:p>
              </w:tc>
            </w:tr>
          </w:tbl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06A9" w:rsidRPr="006F06A9" w:rsidTr="006F06A9">
        <w:trPr>
          <w:tblCellSpacing w:w="0" w:type="dxa"/>
          <w:jc w:val="center"/>
        </w:trPr>
        <w:tc>
          <w:tcPr>
            <w:tcW w:w="9000" w:type="dxa"/>
            <w:gridSpan w:val="3"/>
            <w:vAlign w:val="center"/>
            <w:hideMark/>
          </w:tcPr>
          <w:tbl>
            <w:tblPr>
              <w:tblW w:w="8400" w:type="dxa"/>
              <w:jc w:val="center"/>
              <w:tblCellSpacing w:w="15" w:type="dxa"/>
              <w:tblCellMar>
                <w:top w:w="300" w:type="dxa"/>
                <w:left w:w="15" w:type="dxa"/>
                <w:bottom w:w="300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6F06A9" w:rsidRPr="006F06A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F06A9" w:rsidRPr="006F06A9" w:rsidRDefault="006F06A9" w:rsidP="006F06A9">
                  <w:pPr>
                    <w:spacing w:after="0" w:line="240" w:lineRule="auto"/>
                    <w:rPr>
                      <w:rFonts w:ascii="Arial" w:eastAsia="Times New Roman" w:hAnsi="Arial" w:cs="Arial"/>
                      <w:sz w:val="27"/>
                      <w:szCs w:val="27"/>
                      <w:lang w:eastAsia="pl-PL"/>
                    </w:rPr>
                  </w:pPr>
                  <w:r w:rsidRPr="006F06A9">
                    <w:rPr>
                      <w:rFonts w:ascii="Arial" w:eastAsia="Times New Roman" w:hAnsi="Arial" w:cs="Arial"/>
                      <w:sz w:val="27"/>
                      <w:szCs w:val="27"/>
                      <w:lang w:eastAsia="pl-PL"/>
                    </w:rPr>
                    <w:t xml:space="preserve">Ubezpiecz on-line </w:t>
                  </w:r>
                  <w:r w:rsidRPr="006F06A9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pl-PL"/>
                    </w:rPr>
                    <w:t>w 5 minut.</w:t>
                  </w:r>
                  <w:r w:rsidRPr="006F06A9">
                    <w:rPr>
                      <w:rFonts w:ascii="Arial" w:eastAsia="Times New Roman" w:hAnsi="Arial" w:cs="Arial"/>
                      <w:sz w:val="27"/>
                      <w:szCs w:val="27"/>
                      <w:lang w:eastAsia="pl-PL"/>
                    </w:rPr>
                    <w:t xml:space="preserve"> </w:t>
                  </w:r>
                </w:p>
              </w:tc>
            </w:tr>
          </w:tbl>
          <w:p w:rsidR="006F06A9" w:rsidRPr="006F06A9" w:rsidRDefault="006F06A9" w:rsidP="006F0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A2F39" w:rsidRDefault="00CA2F39"/>
    <w:p w:rsidR="005E5BC5" w:rsidRDefault="005E5BC5"/>
    <w:p w:rsidR="005E5BC5" w:rsidRDefault="005E5BC5">
      <w:r>
        <w:t xml:space="preserve">LINK DO STRONY: </w:t>
      </w:r>
      <w:r w:rsidRPr="005E5BC5">
        <w:t>https://www.nn.pl/ubezpieczenie-dziecka?utm_source=Tarsago&amp;utm_medium=Tarsago_27_08_30_09_cpc_mailing_600x600&amp;utm_campaign=ABI-online-NNW-dziecka&amp;utm_content=mailing_v02</w:t>
      </w:r>
      <w:bookmarkStart w:id="0" w:name="_GoBack"/>
      <w:bookmarkEnd w:id="0"/>
    </w:p>
    <w:sectPr w:rsidR="005E5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A9"/>
    <w:rsid w:val="005E5BC5"/>
    <w:rsid w:val="006F06A9"/>
    <w:rsid w:val="00C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F3C65-5C1A-4FA9-850A-F9B52E1B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F06A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F0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ail.newcampaigns.pl/c/txlbh4ahsg/jjhgzz4j0y/" TargetMode="Externa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http://mail.newcampaigns.pl/c/v89xhszt63/jjhgzz4j0y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mail.newcampaigns.pl/c/5pg5qcpafc/jjhgzz4j0y/" TargetMode="External"/><Relationship Id="rId5" Type="http://schemas.openxmlformats.org/officeDocument/2006/relationships/hyperlink" Target="http://mail.newcampaigns.pl/c/36cmly8gmu/jjhgzz4j0y/" TargetMode="External"/><Relationship Id="rId15" Type="http://schemas.openxmlformats.org/officeDocument/2006/relationships/hyperlink" Target="http://mail.newcampaigns.pl/c/5v33kx97yr/jjhgzz4j0y/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hyperlink" Target="http://mail.newcampaigns.pl/p/jjhgzz4j0y/gcm48u2726/" TargetMode="External"/><Relationship Id="rId9" Type="http://schemas.openxmlformats.org/officeDocument/2006/relationships/hyperlink" Target="http://mail.newcampaigns.pl/c/8d0wtw62ha/jjhgzz4j0y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dcterms:created xsi:type="dcterms:W3CDTF">2018-09-12T09:43:00Z</dcterms:created>
  <dcterms:modified xsi:type="dcterms:W3CDTF">2018-09-13T06:25:00Z</dcterms:modified>
</cp:coreProperties>
</file>