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C68" w:rsidRPr="00886C68" w:rsidRDefault="00886C68" w:rsidP="00886C68">
      <w:pPr>
        <w:spacing w:after="0" w:line="240" w:lineRule="auto"/>
        <w:jc w:val="center"/>
        <w:rPr>
          <w:rFonts w:ascii="Times New Roman" w:hAnsi="Times New Roman" w:cs="Times New Roman"/>
          <w:sz w:val="144"/>
          <w:szCs w:val="144"/>
        </w:rPr>
      </w:pPr>
      <w:r w:rsidRPr="00886C68">
        <w:rPr>
          <w:rFonts w:ascii="Times New Roman" w:hAnsi="Times New Roman" w:cs="Times New Roman"/>
          <w:sz w:val="144"/>
          <w:szCs w:val="144"/>
        </w:rPr>
        <w:t xml:space="preserve">KONKURS </w:t>
      </w:r>
      <w:proofErr w:type="spellStart"/>
      <w:r w:rsidRPr="00886C68">
        <w:rPr>
          <w:rFonts w:ascii="Times New Roman" w:hAnsi="Times New Roman" w:cs="Times New Roman"/>
          <w:sz w:val="144"/>
          <w:szCs w:val="144"/>
        </w:rPr>
        <w:t>SDiM</w:t>
      </w:r>
      <w:proofErr w:type="spellEnd"/>
    </w:p>
    <w:p w:rsidR="00886C68" w:rsidRDefault="00886C68" w:rsidP="00886C68">
      <w:pPr>
        <w:spacing w:after="0" w:line="240" w:lineRule="auto"/>
        <w:jc w:val="center"/>
      </w:pPr>
    </w:p>
    <w:p w:rsidR="00886C68" w:rsidRDefault="00886C68" w:rsidP="00886C68">
      <w:pPr>
        <w:spacing w:after="0" w:line="240" w:lineRule="auto"/>
        <w:jc w:val="center"/>
      </w:pPr>
    </w:p>
    <w:p w:rsidR="00886C68" w:rsidRDefault="00886C68" w:rsidP="00886C68">
      <w:pPr>
        <w:spacing w:after="0" w:line="240" w:lineRule="auto"/>
        <w:jc w:val="center"/>
      </w:pPr>
    </w:p>
    <w:p w:rsidR="00886C68" w:rsidRDefault="00886C68" w:rsidP="00886C68">
      <w:pPr>
        <w:spacing w:after="0" w:line="240" w:lineRule="auto"/>
        <w:jc w:val="center"/>
      </w:pPr>
    </w:p>
    <w:p w:rsidR="00886C68" w:rsidRPr="00A227CE" w:rsidRDefault="00A227CE" w:rsidP="00886C68">
      <w:pPr>
        <w:spacing w:after="0" w:line="240" w:lineRule="auto"/>
        <w:jc w:val="center"/>
        <w:rPr>
          <w:b/>
          <w:sz w:val="48"/>
          <w:szCs w:val="48"/>
        </w:rPr>
      </w:pPr>
      <w:r w:rsidRPr="00A227CE">
        <w:rPr>
          <w:b/>
          <w:sz w:val="48"/>
          <w:szCs w:val="48"/>
        </w:rPr>
        <w:t>Wszystkie informacje na stronie</w:t>
      </w:r>
    </w:p>
    <w:p w:rsidR="00886C68" w:rsidRPr="00A227CE" w:rsidRDefault="00886C68" w:rsidP="00886C68">
      <w:pPr>
        <w:spacing w:after="0" w:line="240" w:lineRule="auto"/>
        <w:jc w:val="center"/>
        <w:rPr>
          <w:b/>
          <w:sz w:val="48"/>
          <w:szCs w:val="48"/>
        </w:rPr>
      </w:pPr>
    </w:p>
    <w:p w:rsidR="00886C68" w:rsidRPr="00A227CE" w:rsidRDefault="00886C68" w:rsidP="00886C68">
      <w:pPr>
        <w:spacing w:after="0" w:line="240" w:lineRule="auto"/>
        <w:jc w:val="center"/>
        <w:rPr>
          <w:b/>
          <w:sz w:val="48"/>
          <w:szCs w:val="48"/>
        </w:rPr>
      </w:pPr>
      <w:r w:rsidRPr="00A227CE">
        <w:rPr>
          <w:b/>
          <w:sz w:val="48"/>
          <w:szCs w:val="48"/>
        </w:rPr>
        <w:t>sdim.sejm.gov.pl/</w:t>
      </w:r>
    </w:p>
    <w:p w:rsidR="00886C68" w:rsidRDefault="00886C68" w:rsidP="00886C68">
      <w:pPr>
        <w:spacing w:after="0" w:line="240" w:lineRule="auto"/>
        <w:jc w:val="center"/>
      </w:pPr>
    </w:p>
    <w:p w:rsidR="00886C68" w:rsidRDefault="00886C68" w:rsidP="00886C68">
      <w:pPr>
        <w:spacing w:after="0" w:line="240" w:lineRule="auto"/>
        <w:jc w:val="center"/>
      </w:pPr>
    </w:p>
    <w:p w:rsidR="00886C68" w:rsidRDefault="00886C68" w:rsidP="00886C68">
      <w:pPr>
        <w:spacing w:after="0" w:line="240" w:lineRule="auto"/>
        <w:jc w:val="center"/>
      </w:pPr>
    </w:p>
    <w:p w:rsidR="00A227CE" w:rsidRDefault="00A227CE" w:rsidP="00A227CE">
      <w:pPr>
        <w:spacing w:after="0" w:line="240" w:lineRule="auto"/>
      </w:pPr>
      <w:bookmarkStart w:id="0" w:name="_GoBack"/>
      <w:bookmarkEnd w:id="0"/>
    </w:p>
    <w:p w:rsidR="00886C68" w:rsidRDefault="00886C68" w:rsidP="00886C68">
      <w:pPr>
        <w:spacing w:after="0" w:line="240" w:lineRule="auto"/>
        <w:jc w:val="center"/>
      </w:pPr>
      <w:r>
        <w:t>Regulamin wyłaniania uczestników</w:t>
      </w:r>
    </w:p>
    <w:p w:rsidR="00886C68" w:rsidRDefault="00886C68" w:rsidP="00886C68">
      <w:pPr>
        <w:spacing w:after="0" w:line="240" w:lineRule="auto"/>
        <w:jc w:val="center"/>
      </w:pPr>
    </w:p>
    <w:p w:rsidR="00886C68" w:rsidRDefault="00886C68" w:rsidP="00886C68">
      <w:pPr>
        <w:spacing w:after="0" w:line="240" w:lineRule="auto"/>
        <w:jc w:val="center"/>
      </w:pPr>
      <w:r>
        <w:t>oraz udziału w XXII sesji Sejmu Dzieci i Młodzieży</w:t>
      </w:r>
    </w:p>
    <w:p w:rsidR="00886C68" w:rsidRDefault="00886C68" w:rsidP="00886C68">
      <w:pPr>
        <w:spacing w:after="0" w:line="240" w:lineRule="auto"/>
        <w:jc w:val="center"/>
      </w:pPr>
    </w:p>
    <w:p w:rsidR="00886C68" w:rsidRPr="00886C68" w:rsidRDefault="00886C68" w:rsidP="00886C68">
      <w:pPr>
        <w:spacing w:after="0" w:line="240" w:lineRule="auto"/>
        <w:jc w:val="center"/>
        <w:rPr>
          <w:b/>
        </w:rPr>
      </w:pPr>
      <w:r w:rsidRPr="00886C68">
        <w:rPr>
          <w:b/>
        </w:rPr>
        <w:t>z tematem wiodącym: Miejsca pamięci – materialne świadectwo wydarzeń szczególnych dla lokalnej i narodowej tożsamości</w:t>
      </w:r>
    </w:p>
    <w:p w:rsidR="00886C68" w:rsidRDefault="00886C68" w:rsidP="00886C68">
      <w:pPr>
        <w:spacing w:after="0" w:line="240" w:lineRule="auto"/>
      </w:pPr>
    </w:p>
    <w:p w:rsidR="00886C68" w:rsidRDefault="00886C68" w:rsidP="00886C68">
      <w:pPr>
        <w:spacing w:after="0" w:line="240" w:lineRule="auto"/>
      </w:pPr>
    </w:p>
    <w:p w:rsidR="00886C68" w:rsidRDefault="00886C68" w:rsidP="00886C68">
      <w:pPr>
        <w:spacing w:after="0" w:line="240" w:lineRule="auto"/>
        <w:jc w:val="both"/>
      </w:pPr>
      <w:r>
        <w:t>§ 1.</w:t>
      </w:r>
    </w:p>
    <w:p w:rsidR="00886C68" w:rsidRDefault="00886C68" w:rsidP="00886C68">
      <w:pPr>
        <w:spacing w:after="0" w:line="240" w:lineRule="auto"/>
        <w:jc w:val="both"/>
      </w:pPr>
    </w:p>
    <w:p w:rsidR="00886C68" w:rsidRDefault="00886C68" w:rsidP="00886C68">
      <w:pPr>
        <w:spacing w:after="0" w:line="240" w:lineRule="auto"/>
        <w:jc w:val="both"/>
      </w:pPr>
      <w:r>
        <w:t>Postanowienia ogólne</w:t>
      </w:r>
    </w:p>
    <w:p w:rsidR="00886C68" w:rsidRDefault="00886C68" w:rsidP="00886C68">
      <w:pPr>
        <w:spacing w:after="0" w:line="240" w:lineRule="auto"/>
        <w:jc w:val="both"/>
      </w:pPr>
    </w:p>
    <w:p w:rsidR="00886C68" w:rsidRDefault="00886C68" w:rsidP="00886C68">
      <w:pPr>
        <w:spacing w:after="0" w:line="240" w:lineRule="auto"/>
        <w:jc w:val="both"/>
      </w:pPr>
      <w:r>
        <w:t>1.  W ramach przygotowań do XXII sesji Sejmu Dzieci i Młodzieży (</w:t>
      </w:r>
      <w:proofErr w:type="spellStart"/>
      <w:r>
        <w:t>SDiM</w:t>
      </w:r>
      <w:proofErr w:type="spellEnd"/>
      <w:r>
        <w:t>), zwanej dalej „sesją”, realizowana jest procedura wyłaniania uczestników XXII sesji.</w:t>
      </w:r>
    </w:p>
    <w:p w:rsidR="00886C68" w:rsidRDefault="00886C68" w:rsidP="00886C68">
      <w:pPr>
        <w:spacing w:after="0" w:line="240" w:lineRule="auto"/>
        <w:jc w:val="both"/>
      </w:pPr>
    </w:p>
    <w:p w:rsidR="00886C68" w:rsidRDefault="00886C68" w:rsidP="00886C68">
      <w:pPr>
        <w:spacing w:after="0" w:line="240" w:lineRule="auto"/>
        <w:jc w:val="both"/>
      </w:pPr>
      <w:r>
        <w:t>2.  XXII sesja Sejmu Dzieci i Młodzieży jest projektem edukacyjnym i obywatelskim mającym na celu:</w:t>
      </w:r>
    </w:p>
    <w:p w:rsidR="00886C68" w:rsidRDefault="00886C68" w:rsidP="00886C68">
      <w:pPr>
        <w:spacing w:after="0" w:line="240" w:lineRule="auto"/>
        <w:jc w:val="both"/>
      </w:pPr>
    </w:p>
    <w:p w:rsidR="00886C68" w:rsidRDefault="00886C68" w:rsidP="00886C68">
      <w:pPr>
        <w:spacing w:after="0" w:line="240" w:lineRule="auto"/>
        <w:jc w:val="both"/>
      </w:pPr>
      <w:r>
        <w:t>a)  naukę postaw patriotycznych i obywatelskich oraz współodpowiedzialności młodych ludzi za podtrzymywanie i rozpowszechnianie tradycji narodowej i państwowej;</w:t>
      </w:r>
    </w:p>
    <w:p w:rsidR="00886C68" w:rsidRDefault="00886C68" w:rsidP="00886C68">
      <w:pPr>
        <w:spacing w:after="0" w:line="240" w:lineRule="auto"/>
        <w:jc w:val="both"/>
      </w:pPr>
    </w:p>
    <w:p w:rsidR="00886C68" w:rsidRDefault="00886C68" w:rsidP="00886C68">
      <w:pPr>
        <w:spacing w:after="0" w:line="240" w:lineRule="auto"/>
        <w:jc w:val="both"/>
      </w:pPr>
      <w:r>
        <w:t>b)  popularyzowanie i upowszechnianie wiedzy o miejscu pamięci oraz jego znaczeniu dla historii, dziedzictwa i tożsamości lokalnej i narodowej;</w:t>
      </w:r>
    </w:p>
    <w:p w:rsidR="00886C68" w:rsidRDefault="00886C68" w:rsidP="00886C68">
      <w:pPr>
        <w:spacing w:after="0" w:line="240" w:lineRule="auto"/>
        <w:jc w:val="both"/>
      </w:pPr>
    </w:p>
    <w:p w:rsidR="00886C68" w:rsidRDefault="00886C68" w:rsidP="00886C68">
      <w:pPr>
        <w:spacing w:after="0" w:line="240" w:lineRule="auto"/>
        <w:jc w:val="both"/>
      </w:pPr>
      <w:r>
        <w:t>c)  uświadomienie decyzyjności i poczucia sprawstwa w społeczności lokalnej oraz promowanie postawy aktywnej względem niej;</w:t>
      </w:r>
    </w:p>
    <w:p w:rsidR="00886C68" w:rsidRDefault="00886C68" w:rsidP="00886C68">
      <w:pPr>
        <w:spacing w:after="0" w:line="240" w:lineRule="auto"/>
        <w:jc w:val="both"/>
      </w:pPr>
    </w:p>
    <w:p w:rsidR="00886C68" w:rsidRDefault="00886C68" w:rsidP="00886C68">
      <w:pPr>
        <w:spacing w:after="0" w:line="240" w:lineRule="auto"/>
        <w:jc w:val="both"/>
      </w:pPr>
      <w:r>
        <w:t>d)  przybliżenie młodym ludziom zasad funkcjonowania Sejmu RP i procesu legislacyjnego.</w:t>
      </w:r>
    </w:p>
    <w:p w:rsidR="00886C68" w:rsidRDefault="00886C68" w:rsidP="00886C68">
      <w:pPr>
        <w:spacing w:after="0" w:line="240" w:lineRule="auto"/>
        <w:jc w:val="both"/>
      </w:pPr>
    </w:p>
    <w:p w:rsidR="00886C68" w:rsidRDefault="00886C68" w:rsidP="00886C68">
      <w:pPr>
        <w:spacing w:after="0" w:line="240" w:lineRule="auto"/>
        <w:jc w:val="both"/>
      </w:pPr>
      <w:r>
        <w:t>3.  Organizatorem XXII sesji jest Kancelaria Sejmu, zwana dalej „organizatorem”, w porozumieniu z Ministerstwem Edukacji Narodowej, Instytutem Pamięci Narodowej i Ośrodkiem Rozwoju Edukacji zwanymi dalej „współorganizatorami sesji”.</w:t>
      </w:r>
    </w:p>
    <w:p w:rsidR="00886C68" w:rsidRDefault="00886C68" w:rsidP="00886C68">
      <w:pPr>
        <w:spacing w:after="0" w:line="240" w:lineRule="auto"/>
        <w:jc w:val="both"/>
      </w:pPr>
    </w:p>
    <w:p w:rsidR="00886C68" w:rsidRDefault="00886C68" w:rsidP="00886C68">
      <w:pPr>
        <w:spacing w:after="0" w:line="240" w:lineRule="auto"/>
        <w:jc w:val="both"/>
      </w:pPr>
      <w:r>
        <w:t>4.  Organizatorem procedury wyłaniania uczestników sesji jest Kancelaria Sejmu w porozumieniu z Instytutem Pamięci Narodowej.</w:t>
      </w:r>
    </w:p>
    <w:p w:rsidR="00886C68" w:rsidRDefault="00886C68" w:rsidP="00886C68">
      <w:pPr>
        <w:spacing w:after="0" w:line="240" w:lineRule="auto"/>
        <w:jc w:val="both"/>
      </w:pPr>
    </w:p>
    <w:p w:rsidR="00886C68" w:rsidRDefault="00886C68" w:rsidP="00886C68">
      <w:pPr>
        <w:spacing w:after="0" w:line="240" w:lineRule="auto"/>
        <w:jc w:val="both"/>
      </w:pPr>
      <w:r>
        <w:t>5.  Procedura wyłaniania uczestników sesji oraz sesja prowadzone są na terytorium Rzeczypospolitej Polskiej i trwają od dnia 29 lutego 2016 r. do dnia 1 czerwca 2016 r.</w:t>
      </w:r>
    </w:p>
    <w:p w:rsidR="00886C68" w:rsidRDefault="00886C68" w:rsidP="00886C68">
      <w:pPr>
        <w:spacing w:after="0" w:line="240" w:lineRule="auto"/>
        <w:jc w:val="both"/>
      </w:pPr>
    </w:p>
    <w:p w:rsidR="00886C68" w:rsidRDefault="00886C68" w:rsidP="00886C68">
      <w:pPr>
        <w:spacing w:after="0" w:line="240" w:lineRule="auto"/>
        <w:jc w:val="both"/>
      </w:pPr>
      <w:r>
        <w:t>6.  Informacje o sesji są publikowane na stronie internetowej Sejmu Dzieci i Młodzieży oraz stronach internetowych: Sejmu, Ministerstwa Edukacji Narodowej, Instytutu Pamięci Narodowej i Ośrodka Rozwoju Edukacji.</w:t>
      </w:r>
    </w:p>
    <w:p w:rsidR="00886C68" w:rsidRDefault="00886C68" w:rsidP="00886C68">
      <w:pPr>
        <w:spacing w:after="0" w:line="240" w:lineRule="auto"/>
        <w:jc w:val="both"/>
      </w:pPr>
    </w:p>
    <w:p w:rsidR="00886C68" w:rsidRDefault="00886C68" w:rsidP="00886C68">
      <w:pPr>
        <w:spacing w:after="0" w:line="240" w:lineRule="auto"/>
        <w:jc w:val="both"/>
      </w:pPr>
    </w:p>
    <w:p w:rsidR="00886C68" w:rsidRDefault="00886C68" w:rsidP="00886C68">
      <w:pPr>
        <w:spacing w:after="0" w:line="240" w:lineRule="auto"/>
        <w:jc w:val="both"/>
      </w:pPr>
      <w:r>
        <w:t>§ 2.</w:t>
      </w:r>
    </w:p>
    <w:p w:rsidR="00886C68" w:rsidRDefault="00886C68" w:rsidP="00886C68">
      <w:pPr>
        <w:spacing w:after="0" w:line="240" w:lineRule="auto"/>
        <w:jc w:val="both"/>
      </w:pPr>
    </w:p>
    <w:p w:rsidR="00886C68" w:rsidRDefault="00886C68" w:rsidP="00886C68">
      <w:pPr>
        <w:spacing w:after="0" w:line="240" w:lineRule="auto"/>
        <w:jc w:val="both"/>
      </w:pPr>
      <w:r>
        <w:t>Zasady udziału w sesji</w:t>
      </w:r>
    </w:p>
    <w:p w:rsidR="00886C68" w:rsidRDefault="00886C68" w:rsidP="00886C68">
      <w:pPr>
        <w:spacing w:after="0" w:line="240" w:lineRule="auto"/>
        <w:jc w:val="both"/>
      </w:pPr>
    </w:p>
    <w:p w:rsidR="00886C68" w:rsidRDefault="00886C68" w:rsidP="00886C68">
      <w:pPr>
        <w:spacing w:after="0" w:line="240" w:lineRule="auto"/>
        <w:jc w:val="both"/>
      </w:pPr>
      <w:r>
        <w:t>1.  Do udziału w sesji mogą zgłaszać się dwuosobowe zespoły uczniowskie, zwane dalej „zespołem uczniowskim”. Zgłoszenia i prace indywidualnych uczestników nie będą brane pod uwagę w rekrutacji do sesji.</w:t>
      </w:r>
    </w:p>
    <w:p w:rsidR="00886C68" w:rsidRDefault="00886C68" w:rsidP="00886C68">
      <w:pPr>
        <w:spacing w:after="0" w:line="240" w:lineRule="auto"/>
        <w:jc w:val="both"/>
      </w:pPr>
    </w:p>
    <w:p w:rsidR="00886C68" w:rsidRDefault="00886C68" w:rsidP="00886C68">
      <w:pPr>
        <w:spacing w:after="0" w:line="240" w:lineRule="auto"/>
        <w:jc w:val="both"/>
      </w:pPr>
      <w:r>
        <w:t>2.  W sesji mogą brać udział wyłącznie uczniowie gimnazjów i szkół ponadgimnazjalnych, którzy nie byli posłami poprzednich sesji Sejmu Dzieci i Młodzieży.</w:t>
      </w:r>
    </w:p>
    <w:p w:rsidR="00886C68" w:rsidRDefault="00886C68" w:rsidP="00886C68">
      <w:pPr>
        <w:spacing w:after="0" w:line="240" w:lineRule="auto"/>
        <w:jc w:val="both"/>
      </w:pPr>
    </w:p>
    <w:p w:rsidR="00886C68" w:rsidRDefault="00886C68" w:rsidP="00886C68">
      <w:pPr>
        <w:spacing w:after="0" w:line="240" w:lineRule="auto"/>
        <w:jc w:val="both"/>
      </w:pPr>
      <w:r>
        <w:t>3.  Zespół uczniowski musi składać się z uczniów tej samej szkoły lub zespołu szkół.</w:t>
      </w:r>
    </w:p>
    <w:p w:rsidR="00886C68" w:rsidRDefault="00886C68" w:rsidP="00886C68">
      <w:pPr>
        <w:spacing w:after="0" w:line="240" w:lineRule="auto"/>
        <w:jc w:val="both"/>
      </w:pPr>
    </w:p>
    <w:p w:rsidR="00886C68" w:rsidRDefault="00886C68" w:rsidP="00886C68">
      <w:pPr>
        <w:spacing w:after="0" w:line="240" w:lineRule="auto"/>
        <w:jc w:val="both"/>
      </w:pPr>
      <w:r>
        <w:t>4.  W sesji może brać udział dowolna liczba zespołów uczniowskich z jednej szkoły lub zespołu szkół.</w:t>
      </w:r>
    </w:p>
    <w:p w:rsidR="00886C68" w:rsidRDefault="00886C68" w:rsidP="00886C68">
      <w:pPr>
        <w:spacing w:after="0" w:line="240" w:lineRule="auto"/>
        <w:jc w:val="both"/>
      </w:pPr>
    </w:p>
    <w:p w:rsidR="00886C68" w:rsidRDefault="00886C68" w:rsidP="00886C68">
      <w:pPr>
        <w:spacing w:after="0" w:line="240" w:lineRule="auto"/>
        <w:jc w:val="both"/>
      </w:pPr>
      <w:r>
        <w:t>5.  Udział w sesji oraz podanie danych osobowych związanych z udziałem są całkowicie dobrowolne.</w:t>
      </w:r>
    </w:p>
    <w:p w:rsidR="00886C68" w:rsidRDefault="00886C68" w:rsidP="00886C68">
      <w:pPr>
        <w:spacing w:after="0" w:line="240" w:lineRule="auto"/>
        <w:jc w:val="both"/>
      </w:pPr>
    </w:p>
    <w:p w:rsidR="00886C68" w:rsidRDefault="00886C68" w:rsidP="00886C68">
      <w:pPr>
        <w:spacing w:after="0" w:line="240" w:lineRule="auto"/>
        <w:jc w:val="both"/>
      </w:pPr>
      <w:r>
        <w:t>6.  Zgłoszenie się do udziału w sesji oznacza wyrażenie zgody przez uczestników (a w przypadku uczestników niepełnoletnich zgodę ich rodziców lub opiekunów prawnych) na przetwarzanie danych osobowych zespołów uczniowskich do celów związanych z rekrutacją i sesją, upublicznienie wizerunku uczniów wchodzących w skład zespołu, a także upublicznienie prac rekrutacyjnych oraz wyników oceny prac z podaniem imion i nazwisk na platformie internetowej sesji i stronach internetowych organizatora i współorganizatorów sesji.</w:t>
      </w:r>
    </w:p>
    <w:p w:rsidR="00886C68" w:rsidRDefault="00886C68" w:rsidP="00886C68">
      <w:pPr>
        <w:spacing w:after="0" w:line="240" w:lineRule="auto"/>
        <w:jc w:val="both"/>
      </w:pPr>
    </w:p>
    <w:p w:rsidR="00886C68" w:rsidRDefault="00886C68" w:rsidP="00886C68">
      <w:pPr>
        <w:spacing w:after="0" w:line="240" w:lineRule="auto"/>
        <w:jc w:val="both"/>
      </w:pPr>
    </w:p>
    <w:p w:rsidR="00886C68" w:rsidRDefault="00886C68" w:rsidP="00886C68">
      <w:pPr>
        <w:spacing w:after="0" w:line="240" w:lineRule="auto"/>
        <w:jc w:val="both"/>
      </w:pPr>
      <w:r>
        <w:t>§ 3.</w:t>
      </w:r>
    </w:p>
    <w:p w:rsidR="00886C68" w:rsidRDefault="00886C68" w:rsidP="00886C68">
      <w:pPr>
        <w:spacing w:after="0" w:line="240" w:lineRule="auto"/>
        <w:jc w:val="both"/>
      </w:pPr>
    </w:p>
    <w:p w:rsidR="00886C68" w:rsidRDefault="00886C68" w:rsidP="00886C68">
      <w:pPr>
        <w:spacing w:after="0" w:line="240" w:lineRule="auto"/>
        <w:jc w:val="both"/>
      </w:pPr>
      <w:r>
        <w:t>Zgłoszenia do procesu rekrutacji</w:t>
      </w:r>
    </w:p>
    <w:p w:rsidR="00886C68" w:rsidRDefault="00886C68" w:rsidP="00886C68">
      <w:pPr>
        <w:spacing w:after="0" w:line="240" w:lineRule="auto"/>
        <w:jc w:val="both"/>
      </w:pPr>
    </w:p>
    <w:p w:rsidR="00886C68" w:rsidRDefault="00886C68" w:rsidP="00886C68">
      <w:pPr>
        <w:spacing w:after="0" w:line="240" w:lineRule="auto"/>
        <w:jc w:val="both"/>
      </w:pPr>
      <w:r>
        <w:t xml:space="preserve">1.  Zgłoszenie następuje poprzez rejestrację zespołu na platformie internetowej </w:t>
      </w:r>
      <w:proofErr w:type="spellStart"/>
      <w:r>
        <w:t>SDiM</w:t>
      </w:r>
      <w:proofErr w:type="spellEnd"/>
      <w:r>
        <w:t xml:space="preserve"> sdim.sejm.gov.pl do dnia 15 kwietnia 2016 r., do godziny 15:00. Dodatkowe informacje dotyczące zgłoszenia można uzyskać wysyłając e-mail na adres: sdim@sejm.gov.pl oraz telefonicznie (informacji udzielają Jakub Rokicki tel. 22 694 28 10 oraz Ireneusz Nowak tel. 22 694 22 58).</w:t>
      </w:r>
    </w:p>
    <w:p w:rsidR="00886C68" w:rsidRDefault="00886C68" w:rsidP="00886C68">
      <w:pPr>
        <w:spacing w:after="0" w:line="240" w:lineRule="auto"/>
        <w:jc w:val="both"/>
      </w:pPr>
    </w:p>
    <w:p w:rsidR="00886C68" w:rsidRDefault="00886C68" w:rsidP="00886C68">
      <w:pPr>
        <w:spacing w:after="0" w:line="240" w:lineRule="auto"/>
        <w:jc w:val="both"/>
      </w:pPr>
      <w:r>
        <w:lastRenderedPageBreak/>
        <w:t>2.  W ciągu trzech dni roboczych od przesłania zgłoszenia na podane w nim adresy e-mail zostanie wysłana informacja o przyjęciu lub odrzuceniu zgłoszenia zespołu uczniowskiego do procesu rekrutacji. Odrzucenie zgłoszenia nastąpi w przypadku naruszenia zasad określonych w § 2. Jeśli po upływie tego terminu opisana wyżej wiadomość zwrotna nie zostanie dostarczona należy niezwłocznie przesłać informację o tym fakcie na adres: sdim@sejm.gov.pl.</w:t>
      </w:r>
    </w:p>
    <w:p w:rsidR="00886C68" w:rsidRDefault="00886C68" w:rsidP="00886C68">
      <w:pPr>
        <w:spacing w:after="0" w:line="240" w:lineRule="auto"/>
        <w:jc w:val="both"/>
      </w:pPr>
    </w:p>
    <w:p w:rsidR="00886C68" w:rsidRDefault="00886C68" w:rsidP="00886C68">
      <w:pPr>
        <w:spacing w:after="0" w:line="240" w:lineRule="auto"/>
        <w:jc w:val="both"/>
      </w:pPr>
      <w:r>
        <w:t>3.  Po przyjęciu zgłoszenia dla każdego zespołu uczniowskiego zostanie utworzone indywidualne konto, poprzez które będzie możliwe zamieszczenie relacji z wykonania zadania rekrutacyjnego. Dla zespołów, które dokonają rejestracji przed 14 marca 2016 roku konta zostaną utworzone najpóźniej tego dnia. Dla zespołów, które dokonają rejestracji po tej dacie konta będą tworzone automatycznie.</w:t>
      </w:r>
    </w:p>
    <w:p w:rsidR="00886C68" w:rsidRDefault="00886C68" w:rsidP="00886C68">
      <w:pPr>
        <w:spacing w:after="0" w:line="240" w:lineRule="auto"/>
        <w:jc w:val="both"/>
      </w:pPr>
    </w:p>
    <w:p w:rsidR="00886C68" w:rsidRDefault="00886C68" w:rsidP="00886C68">
      <w:pPr>
        <w:spacing w:after="0" w:line="240" w:lineRule="auto"/>
        <w:jc w:val="both"/>
      </w:pPr>
      <w:r>
        <w:t>4. Podanie przez uczestników błędnego adresu e-mail może uniemożliwić otrzymywanie informacji o procesie rekrutacji oraz logowanie na platformie. Organizator prowadzący rekrutację nie ponosi odpowiedzialności za błędne wpisanie adresu e-mail do formularza zgłoszeniowego.</w:t>
      </w:r>
    </w:p>
    <w:p w:rsidR="00886C68" w:rsidRDefault="00886C68" w:rsidP="00886C68">
      <w:pPr>
        <w:spacing w:after="0" w:line="240" w:lineRule="auto"/>
        <w:jc w:val="both"/>
      </w:pPr>
    </w:p>
    <w:p w:rsidR="00886C68" w:rsidRDefault="00886C68" w:rsidP="00886C68">
      <w:pPr>
        <w:spacing w:after="0" w:line="240" w:lineRule="auto"/>
        <w:jc w:val="both"/>
      </w:pPr>
      <w:r>
        <w:t>5.  Zespoły uczniowskie, w których przynajmniej jedna osoba była posłem lub posłanką którejkolwiek z poprzednich sesji Sejmu Dzieci i Młodzieży będą usuwane z platformy internetowej sesji przez administratora.</w:t>
      </w:r>
    </w:p>
    <w:p w:rsidR="00886C68" w:rsidRDefault="00886C68" w:rsidP="00886C68">
      <w:pPr>
        <w:spacing w:after="0" w:line="240" w:lineRule="auto"/>
        <w:jc w:val="both"/>
      </w:pPr>
    </w:p>
    <w:p w:rsidR="00886C68" w:rsidRDefault="00886C68" w:rsidP="00886C68">
      <w:pPr>
        <w:spacing w:after="0" w:line="240" w:lineRule="auto"/>
        <w:jc w:val="both"/>
      </w:pPr>
      <w:r>
        <w:t>6.  Potwierdzenie przyjęcia zespołu uczniowskiego do procesu rekrutacji nie oznacza zakwalifikowania do udziału w sesji. Kryteria i sposób wyboru uczestników sesji opisano w § 4 i 5 niniejszego Regulaminu.</w:t>
      </w:r>
    </w:p>
    <w:p w:rsidR="00886C68" w:rsidRDefault="00886C68" w:rsidP="00886C68">
      <w:pPr>
        <w:spacing w:after="0" w:line="240" w:lineRule="auto"/>
        <w:jc w:val="both"/>
      </w:pPr>
    </w:p>
    <w:p w:rsidR="00886C68" w:rsidRDefault="00886C68" w:rsidP="00886C68">
      <w:pPr>
        <w:spacing w:after="0" w:line="240" w:lineRule="auto"/>
        <w:jc w:val="both"/>
      </w:pPr>
      <w:r>
        <w:t>7.  Rejestracja zespołu uczniowskiego na platformie oznacza akceptację niniejszego Regulaminu.</w:t>
      </w:r>
    </w:p>
    <w:p w:rsidR="00886C68" w:rsidRDefault="00886C68" w:rsidP="00886C68">
      <w:pPr>
        <w:spacing w:after="0" w:line="240" w:lineRule="auto"/>
        <w:jc w:val="both"/>
      </w:pPr>
    </w:p>
    <w:p w:rsidR="00886C68" w:rsidRDefault="00886C68" w:rsidP="00886C68">
      <w:pPr>
        <w:spacing w:after="0" w:line="240" w:lineRule="auto"/>
        <w:jc w:val="both"/>
      </w:pPr>
    </w:p>
    <w:p w:rsidR="00886C68" w:rsidRDefault="00886C68" w:rsidP="00886C68">
      <w:pPr>
        <w:spacing w:after="0" w:line="240" w:lineRule="auto"/>
        <w:jc w:val="both"/>
      </w:pPr>
      <w:r>
        <w:t>§ 4.</w:t>
      </w:r>
    </w:p>
    <w:p w:rsidR="00886C68" w:rsidRDefault="00886C68" w:rsidP="00886C68">
      <w:pPr>
        <w:spacing w:after="0" w:line="240" w:lineRule="auto"/>
        <w:jc w:val="both"/>
      </w:pPr>
    </w:p>
    <w:p w:rsidR="00886C68" w:rsidRDefault="00886C68" w:rsidP="00886C68">
      <w:pPr>
        <w:spacing w:after="0" w:line="240" w:lineRule="auto"/>
        <w:jc w:val="both"/>
      </w:pPr>
      <w:r>
        <w:t>Przebieg rekrutacji</w:t>
      </w:r>
    </w:p>
    <w:p w:rsidR="00886C68" w:rsidRDefault="00886C68" w:rsidP="00886C68">
      <w:pPr>
        <w:spacing w:after="0" w:line="240" w:lineRule="auto"/>
        <w:jc w:val="both"/>
      </w:pPr>
    </w:p>
    <w:p w:rsidR="00886C68" w:rsidRDefault="00886C68" w:rsidP="00886C68">
      <w:pPr>
        <w:spacing w:after="0" w:line="240" w:lineRule="auto"/>
        <w:jc w:val="both"/>
      </w:pPr>
      <w:r>
        <w:t>1.  Zespoły uczniowskie zgłoszone w procesie rekrutacji zgodnie z zasadami określonymi w § 3 zobowiązują się do:</w:t>
      </w:r>
    </w:p>
    <w:p w:rsidR="00886C68" w:rsidRDefault="00886C68" w:rsidP="00886C68">
      <w:pPr>
        <w:spacing w:after="0" w:line="240" w:lineRule="auto"/>
        <w:jc w:val="both"/>
      </w:pPr>
    </w:p>
    <w:p w:rsidR="00886C68" w:rsidRDefault="00886C68" w:rsidP="00886C68">
      <w:pPr>
        <w:spacing w:after="0" w:line="240" w:lineRule="auto"/>
        <w:jc w:val="both"/>
      </w:pPr>
      <w:r>
        <w:t>a)  wykonania zadania rekrutacyjnego przewidzianego w Regulaminie;</w:t>
      </w:r>
    </w:p>
    <w:p w:rsidR="00886C68" w:rsidRDefault="00886C68" w:rsidP="00886C68">
      <w:pPr>
        <w:spacing w:after="0" w:line="240" w:lineRule="auto"/>
        <w:jc w:val="both"/>
      </w:pPr>
    </w:p>
    <w:p w:rsidR="00886C68" w:rsidRDefault="00886C68" w:rsidP="00886C68">
      <w:pPr>
        <w:spacing w:after="0" w:line="240" w:lineRule="auto"/>
        <w:jc w:val="both"/>
      </w:pPr>
      <w:r>
        <w:t>b)  udziału – w przypadku zespołów uczniowskich, o których mowa w § 5 ust. 8 – w seminariach w dniu 14 maja 2016 r., które odbędą się w Sulejówku oraz posiedzeniu komisji problemowej, które odbędzie w Warszawie w dniu 15 maja 2016 r. Uczestnicy będą mieli zapewniony przejazd, wyżywienie i nocleg;</w:t>
      </w:r>
    </w:p>
    <w:p w:rsidR="00886C68" w:rsidRDefault="00886C68" w:rsidP="00886C68">
      <w:pPr>
        <w:spacing w:after="0" w:line="240" w:lineRule="auto"/>
        <w:jc w:val="both"/>
      </w:pPr>
    </w:p>
    <w:p w:rsidR="00886C68" w:rsidRDefault="00886C68" w:rsidP="00886C68">
      <w:pPr>
        <w:spacing w:after="0" w:line="240" w:lineRule="auto"/>
        <w:jc w:val="both"/>
      </w:pPr>
      <w:r>
        <w:t>c)  udziału – w przypadku zakwalifikowania zespołu uczniowskiego do sesji – w zwiedzaniu miejsc pamięci w dniu 31 maja 2016 r., które odbędzie się w Warszawie oraz obradach XXII sesji Sejmu Dzieci i Młodzieży w dniu 1 czerwca 2016 r., które odbędą się w gmachu Sejmu. Uczestnicy będą mieli zapewniony przejazd, wyżywienie i nocleg.</w:t>
      </w:r>
    </w:p>
    <w:p w:rsidR="00886C68" w:rsidRDefault="00886C68" w:rsidP="00886C68">
      <w:pPr>
        <w:spacing w:after="0" w:line="240" w:lineRule="auto"/>
        <w:jc w:val="both"/>
      </w:pPr>
    </w:p>
    <w:p w:rsidR="00886C68" w:rsidRDefault="00886C68" w:rsidP="00886C68">
      <w:pPr>
        <w:spacing w:after="0" w:line="240" w:lineRule="auto"/>
        <w:jc w:val="both"/>
      </w:pPr>
      <w:r>
        <w:t>2.  Zadanie rekrutacyjne polega na:</w:t>
      </w:r>
    </w:p>
    <w:p w:rsidR="00886C68" w:rsidRDefault="00886C68" w:rsidP="00886C68">
      <w:pPr>
        <w:spacing w:after="0" w:line="240" w:lineRule="auto"/>
        <w:jc w:val="both"/>
      </w:pPr>
    </w:p>
    <w:p w:rsidR="00886C68" w:rsidRDefault="00886C68" w:rsidP="00886C68">
      <w:pPr>
        <w:spacing w:after="0" w:line="240" w:lineRule="auto"/>
        <w:jc w:val="both"/>
      </w:pPr>
      <w:r>
        <w:t xml:space="preserve">a)  odnalezieniu w swojej okolicy miejsca pamięci ważnego dla lokalnej i narodowej tożsamości, zgromadzeniu informacji na jego temat, zbadaniu funkcjonowania tego miejsca w świadomości społecznej. Miejsce pamięci wskazane przez uczestników XXII sesji </w:t>
      </w:r>
      <w:proofErr w:type="spellStart"/>
      <w:r>
        <w:t>SDiM</w:t>
      </w:r>
      <w:proofErr w:type="spellEnd"/>
      <w:r>
        <w:t xml:space="preserve"> nie może upamiętniać osób, formacji, organizacji odpowiedzialnych za represje lub wydarzeń związanych z represjami wobec obywateli polskich w okresie II wojny światowej i PRL. Definicje miejsc pamięci, szczegółowy opis </w:t>
      </w:r>
      <w:r>
        <w:lastRenderedPageBreak/>
        <w:t>etapów zadania oraz metody jego wykonania zostały zawarte w „Przewodniku XXII sesji Sejmu Dzieci i Młodzieży” (zwanym dalej „przewodnikiem”). Uczestnicy przystępując do realizacji zadania, zobowiązują się zastosować jedną z zaproponowanych w przewodniku metod, (ewentualnie wprowadzając niezbędne modyfikacje);</w:t>
      </w:r>
    </w:p>
    <w:p w:rsidR="00886C68" w:rsidRDefault="00886C68" w:rsidP="00886C68">
      <w:pPr>
        <w:spacing w:after="0" w:line="240" w:lineRule="auto"/>
        <w:jc w:val="both"/>
      </w:pPr>
    </w:p>
    <w:p w:rsidR="00886C68" w:rsidRDefault="00886C68" w:rsidP="00886C68">
      <w:pPr>
        <w:spacing w:after="0" w:line="240" w:lineRule="auto"/>
        <w:jc w:val="both"/>
      </w:pPr>
      <w:r>
        <w:t>b)  opracowaniu planu działań wynikających z analizy wyników przeprowadzonego badania;</w:t>
      </w:r>
    </w:p>
    <w:p w:rsidR="00886C68" w:rsidRDefault="00886C68" w:rsidP="00886C68">
      <w:pPr>
        <w:spacing w:after="0" w:line="240" w:lineRule="auto"/>
        <w:jc w:val="both"/>
      </w:pPr>
    </w:p>
    <w:p w:rsidR="00886C68" w:rsidRDefault="00886C68" w:rsidP="00886C68">
      <w:pPr>
        <w:spacing w:after="0" w:line="240" w:lineRule="auto"/>
        <w:jc w:val="both"/>
      </w:pPr>
      <w:r>
        <w:t>c)  upowszechnieniu wiedzy o miejscu pamięci;</w:t>
      </w:r>
    </w:p>
    <w:p w:rsidR="00886C68" w:rsidRDefault="00886C68" w:rsidP="00886C68">
      <w:pPr>
        <w:spacing w:after="0" w:line="240" w:lineRule="auto"/>
        <w:jc w:val="both"/>
      </w:pPr>
    </w:p>
    <w:p w:rsidR="00886C68" w:rsidRDefault="00886C68" w:rsidP="00886C68">
      <w:pPr>
        <w:spacing w:after="0" w:line="240" w:lineRule="auto"/>
        <w:jc w:val="both"/>
      </w:pPr>
      <w:r>
        <w:t>d)  zrealizowaniu opracowanego przez zespół uczniowski planu działań.</w:t>
      </w:r>
    </w:p>
    <w:p w:rsidR="00886C68" w:rsidRDefault="00886C68" w:rsidP="00886C68">
      <w:pPr>
        <w:spacing w:after="0" w:line="240" w:lineRule="auto"/>
        <w:jc w:val="both"/>
      </w:pPr>
    </w:p>
    <w:p w:rsidR="00886C68" w:rsidRDefault="00886C68" w:rsidP="00886C68">
      <w:pPr>
        <w:spacing w:after="0" w:line="240" w:lineRule="auto"/>
        <w:jc w:val="both"/>
      </w:pPr>
      <w:r>
        <w:t>3.  Zespoły uczniowskie zgłaszające się do udziału w sesji zobowiązane są do zapoznania się z przewodnikiem. Materiały pomocnicze dotyczące zadania rekrutacyjnego znajdują się na stronie internetowej: sdim.sejm.gov.pl oraz stronie www.pamiec.pl/sdim.</w:t>
      </w:r>
    </w:p>
    <w:p w:rsidR="00886C68" w:rsidRDefault="00886C68" w:rsidP="00886C68">
      <w:pPr>
        <w:spacing w:after="0" w:line="240" w:lineRule="auto"/>
        <w:jc w:val="both"/>
      </w:pPr>
    </w:p>
    <w:p w:rsidR="00886C68" w:rsidRDefault="00886C68" w:rsidP="00886C68">
      <w:pPr>
        <w:spacing w:after="0" w:line="240" w:lineRule="auto"/>
        <w:jc w:val="both"/>
      </w:pPr>
      <w:r>
        <w:t>4.  Zespół uczniowski zobowiązuje się zaplanować i wykonać zadanie rekrutacyjne samodzielnie.</w:t>
      </w:r>
    </w:p>
    <w:p w:rsidR="00886C68" w:rsidRDefault="00886C68" w:rsidP="00886C68">
      <w:pPr>
        <w:spacing w:after="0" w:line="240" w:lineRule="auto"/>
        <w:jc w:val="both"/>
      </w:pPr>
    </w:p>
    <w:p w:rsidR="00886C68" w:rsidRDefault="00886C68" w:rsidP="00886C68">
      <w:pPr>
        <w:spacing w:after="0" w:line="240" w:lineRule="auto"/>
        <w:jc w:val="both"/>
      </w:pPr>
      <w:r>
        <w:t>5.  Zadanie powinno być przeprowadzone w miejscu zamieszkania lub okolicy osób tworzących zespół uczniowski z zastrzeżeniem, że nie może odbywać się na terenie szkoły, do której uczęszczają osoby z zespołu uczniowskiego.</w:t>
      </w:r>
    </w:p>
    <w:p w:rsidR="00886C68" w:rsidRDefault="00886C68" w:rsidP="00886C68">
      <w:pPr>
        <w:spacing w:after="0" w:line="240" w:lineRule="auto"/>
        <w:jc w:val="both"/>
      </w:pPr>
    </w:p>
    <w:p w:rsidR="00886C68" w:rsidRDefault="00886C68" w:rsidP="00886C68">
      <w:pPr>
        <w:spacing w:after="0" w:line="240" w:lineRule="auto"/>
        <w:jc w:val="both"/>
      </w:pPr>
      <w:r>
        <w:t xml:space="preserve">6.  Zespół uczniowski, po wykonaniu zadania rekrutacyjnego, jest zobowiązany do dnia 15 kwietnia 2016 r. do godziny 15.00 opublikować relację z wykonania zadania na platformie internetowej </w:t>
      </w:r>
      <w:proofErr w:type="spellStart"/>
      <w:r>
        <w:t>SDiM</w:t>
      </w:r>
      <w:proofErr w:type="spellEnd"/>
      <w:r>
        <w:t>.</w:t>
      </w:r>
    </w:p>
    <w:p w:rsidR="00886C68" w:rsidRDefault="00886C68" w:rsidP="00886C68">
      <w:pPr>
        <w:spacing w:after="0" w:line="240" w:lineRule="auto"/>
        <w:jc w:val="both"/>
      </w:pPr>
    </w:p>
    <w:p w:rsidR="00886C68" w:rsidRDefault="00886C68" w:rsidP="00886C68">
      <w:pPr>
        <w:spacing w:after="0" w:line="240" w:lineRule="auto"/>
        <w:jc w:val="both"/>
      </w:pPr>
      <w:r>
        <w:t>7.  Jeden zespół uczniowski może opublikować tylko jedną relację na platformie internetowej.</w:t>
      </w:r>
    </w:p>
    <w:p w:rsidR="00886C68" w:rsidRDefault="00886C68" w:rsidP="00886C68">
      <w:pPr>
        <w:spacing w:after="0" w:line="240" w:lineRule="auto"/>
        <w:jc w:val="both"/>
      </w:pPr>
    </w:p>
    <w:p w:rsidR="00886C68" w:rsidRDefault="00886C68" w:rsidP="00886C68">
      <w:pPr>
        <w:spacing w:after="0" w:line="240" w:lineRule="auto"/>
        <w:jc w:val="both"/>
      </w:pPr>
      <w:r>
        <w:t>8.  Relacja z wykonania zadania rekrutacyjnego opublikowana na platformie internetowej musi zawierać:</w:t>
      </w:r>
    </w:p>
    <w:p w:rsidR="00886C68" w:rsidRDefault="00886C68" w:rsidP="00886C68">
      <w:pPr>
        <w:spacing w:after="0" w:line="240" w:lineRule="auto"/>
        <w:jc w:val="both"/>
      </w:pPr>
    </w:p>
    <w:p w:rsidR="00886C68" w:rsidRDefault="00886C68" w:rsidP="00886C68">
      <w:pPr>
        <w:spacing w:after="0" w:line="240" w:lineRule="auto"/>
        <w:jc w:val="both"/>
      </w:pPr>
      <w:r>
        <w:t>a)  opis przeprowadzonego zadania wpisany poprzez elektroniczny formularz zamieszczony na platformie;</w:t>
      </w:r>
    </w:p>
    <w:p w:rsidR="00886C68" w:rsidRDefault="00886C68" w:rsidP="00886C68">
      <w:pPr>
        <w:spacing w:after="0" w:line="240" w:lineRule="auto"/>
        <w:jc w:val="both"/>
      </w:pPr>
    </w:p>
    <w:p w:rsidR="00886C68" w:rsidRDefault="00886C68" w:rsidP="00886C68">
      <w:pPr>
        <w:spacing w:after="0" w:line="240" w:lineRule="auto"/>
        <w:jc w:val="both"/>
      </w:pPr>
      <w:r>
        <w:t>b)  minimum jedno zdjęcie miejsca pamięci będącego przedmiotem badania (pliki JPG, nieprzekraczające 10MB);</w:t>
      </w:r>
    </w:p>
    <w:p w:rsidR="00886C68" w:rsidRDefault="00886C68" w:rsidP="00886C68">
      <w:pPr>
        <w:spacing w:after="0" w:line="240" w:lineRule="auto"/>
        <w:jc w:val="both"/>
      </w:pPr>
    </w:p>
    <w:p w:rsidR="00886C68" w:rsidRDefault="00886C68" w:rsidP="00886C68">
      <w:pPr>
        <w:spacing w:after="0" w:line="240" w:lineRule="auto"/>
        <w:jc w:val="both"/>
      </w:pPr>
      <w:r>
        <w:t>c)  film dokumentujący realizację zadania (od 1 do 2 minut w formacie MPEG4 i wielkości nieprzekraczającej 20MB);</w:t>
      </w:r>
    </w:p>
    <w:p w:rsidR="00886C68" w:rsidRDefault="00886C68" w:rsidP="00886C68">
      <w:pPr>
        <w:spacing w:after="0" w:line="240" w:lineRule="auto"/>
        <w:jc w:val="both"/>
      </w:pPr>
    </w:p>
    <w:p w:rsidR="00886C68" w:rsidRDefault="00886C68" w:rsidP="00886C68">
      <w:pPr>
        <w:spacing w:after="0" w:line="240" w:lineRule="auto"/>
        <w:jc w:val="both"/>
      </w:pPr>
      <w:r>
        <w:t>d)  plan działań, które zostaną podjęte przez zespół uczniowski.</w:t>
      </w:r>
    </w:p>
    <w:p w:rsidR="00886C68" w:rsidRDefault="00886C68" w:rsidP="00886C68">
      <w:pPr>
        <w:spacing w:after="0" w:line="240" w:lineRule="auto"/>
        <w:jc w:val="both"/>
      </w:pPr>
    </w:p>
    <w:p w:rsidR="00886C68" w:rsidRDefault="00886C68" w:rsidP="00886C68">
      <w:pPr>
        <w:spacing w:after="0" w:line="240" w:lineRule="auto"/>
        <w:jc w:val="both"/>
      </w:pPr>
      <w:r>
        <w:t>9.  Możliwe jest dołączenie do relacji z zadania rekrutacyjnego maksymalnie 5 dodatkowych plików dokumentujących przeprowadzone zadanie, każdy z nich o wielkości nieprzekraczającej 10 MB oraz maksymalnie 4 linków do innych materiałów zamieszczonych w Internecie (filmy, relacje prasowe itp.) – mogą one być uwzględnione w ocenie jedynie jako dodatkowa wartość pracy.</w:t>
      </w:r>
    </w:p>
    <w:p w:rsidR="00886C68" w:rsidRDefault="00886C68" w:rsidP="00886C68">
      <w:pPr>
        <w:spacing w:after="0" w:line="240" w:lineRule="auto"/>
        <w:jc w:val="both"/>
      </w:pPr>
    </w:p>
    <w:p w:rsidR="00886C68" w:rsidRDefault="00886C68" w:rsidP="00886C68">
      <w:pPr>
        <w:spacing w:after="0" w:line="240" w:lineRule="auto"/>
        <w:jc w:val="both"/>
      </w:pPr>
      <w:r>
        <w:t>10.  Ocenie podlegać będą wyłącznie wykonane zadania rekrutacyjne, opublikowane za pośrednictwem formularza elektronicznego na platformie internetowej. Nie będą brane pod uwagę zadania nadesłane w innej formie.</w:t>
      </w:r>
    </w:p>
    <w:p w:rsidR="00886C68" w:rsidRDefault="00886C68" w:rsidP="00886C68">
      <w:pPr>
        <w:spacing w:after="0" w:line="240" w:lineRule="auto"/>
        <w:jc w:val="both"/>
      </w:pPr>
    </w:p>
    <w:p w:rsidR="00886C68" w:rsidRDefault="00886C68" w:rsidP="00886C68">
      <w:pPr>
        <w:spacing w:after="0" w:line="240" w:lineRule="auto"/>
        <w:jc w:val="both"/>
      </w:pPr>
      <w:r>
        <w:t>§ 5.</w:t>
      </w:r>
    </w:p>
    <w:p w:rsidR="00886C68" w:rsidRDefault="00886C68" w:rsidP="00886C68">
      <w:pPr>
        <w:spacing w:after="0" w:line="240" w:lineRule="auto"/>
        <w:jc w:val="both"/>
      </w:pPr>
    </w:p>
    <w:p w:rsidR="00886C68" w:rsidRDefault="00886C68" w:rsidP="00886C68">
      <w:pPr>
        <w:spacing w:after="0" w:line="240" w:lineRule="auto"/>
        <w:jc w:val="both"/>
      </w:pPr>
      <w:r>
        <w:t>Zasady oceny zadania</w:t>
      </w:r>
    </w:p>
    <w:p w:rsidR="00886C68" w:rsidRDefault="00886C68" w:rsidP="00886C68">
      <w:pPr>
        <w:spacing w:after="0" w:line="240" w:lineRule="auto"/>
        <w:jc w:val="both"/>
      </w:pPr>
    </w:p>
    <w:p w:rsidR="00886C68" w:rsidRDefault="00886C68" w:rsidP="00886C68">
      <w:pPr>
        <w:spacing w:after="0" w:line="240" w:lineRule="auto"/>
        <w:jc w:val="both"/>
      </w:pPr>
      <w:r>
        <w:t>1.  Wykonane przez zespół uczniowski zadanie rekrutacyjne stanowi podstawę do wyboru 230 zespołów, tzn. 460 uczestników sesji, w oparciu o określoną liczbę mandatów przypadających na poszczególne województwa.</w:t>
      </w:r>
    </w:p>
    <w:p w:rsidR="00886C68" w:rsidRDefault="00886C68" w:rsidP="00886C68">
      <w:pPr>
        <w:spacing w:after="0" w:line="240" w:lineRule="auto"/>
        <w:jc w:val="both"/>
      </w:pPr>
    </w:p>
    <w:p w:rsidR="00886C68" w:rsidRDefault="00886C68" w:rsidP="00886C68">
      <w:pPr>
        <w:spacing w:after="0" w:line="240" w:lineRule="auto"/>
        <w:jc w:val="both"/>
      </w:pPr>
      <w:r>
        <w:t>2.  Podział mandatów zostanie dokonany proporcjonalnie do liczby uczniów w województwie.</w:t>
      </w:r>
    </w:p>
    <w:p w:rsidR="00886C68" w:rsidRDefault="00886C68" w:rsidP="00886C68">
      <w:pPr>
        <w:spacing w:after="0" w:line="240" w:lineRule="auto"/>
        <w:jc w:val="both"/>
      </w:pPr>
    </w:p>
    <w:p w:rsidR="00886C68" w:rsidRDefault="00886C68" w:rsidP="00886C68">
      <w:pPr>
        <w:spacing w:after="0" w:line="240" w:lineRule="auto"/>
        <w:jc w:val="both"/>
      </w:pPr>
      <w:r>
        <w:t>3.  Oceny wykonanych zadań rekrutacyjnych dokonają członkowie komisji oceniającej. Skład komisji zostanie wyznaczony przez Instytut Pamięci Narodowej.</w:t>
      </w:r>
    </w:p>
    <w:p w:rsidR="00886C68" w:rsidRDefault="00886C68" w:rsidP="00886C68">
      <w:pPr>
        <w:spacing w:after="0" w:line="240" w:lineRule="auto"/>
        <w:jc w:val="both"/>
      </w:pPr>
    </w:p>
    <w:p w:rsidR="00886C68" w:rsidRDefault="00886C68" w:rsidP="00886C68">
      <w:pPr>
        <w:spacing w:after="0" w:line="240" w:lineRule="auto"/>
        <w:jc w:val="both"/>
      </w:pPr>
      <w:r>
        <w:t>4.  Komisja dokona oceny wykonanych zadań rekrutacyjnych na podstawie następujących kryteriów:</w:t>
      </w:r>
    </w:p>
    <w:p w:rsidR="00886C68" w:rsidRDefault="00886C68" w:rsidP="00886C68">
      <w:pPr>
        <w:spacing w:after="0" w:line="240" w:lineRule="auto"/>
        <w:jc w:val="both"/>
      </w:pPr>
    </w:p>
    <w:p w:rsidR="00886C68" w:rsidRDefault="00886C68" w:rsidP="00886C68">
      <w:pPr>
        <w:spacing w:after="0" w:line="240" w:lineRule="auto"/>
        <w:jc w:val="both"/>
      </w:pPr>
      <w:r>
        <w:t>20% punktów – odnalezienie miejsca pamięci istotnego dla lokalnej tożsamości, sporządzenie opisu tego miejsca wraz z dokumentacją zdjęciową, wskazanie źródeł wykorzystanych w opisie;</w:t>
      </w:r>
    </w:p>
    <w:p w:rsidR="00886C68" w:rsidRDefault="00886C68" w:rsidP="00886C68">
      <w:pPr>
        <w:spacing w:after="0" w:line="240" w:lineRule="auto"/>
        <w:jc w:val="both"/>
      </w:pPr>
      <w:r>
        <w:t>40% punktów – przeprowadzanie badania – określenie aktualnego stanu wiedzy na temat opracowywanego miejsca pamięci; przeprowadzenie badania jedną z zaproponowanych w Przewodniku metod, sformułowanie wniosków wynikających z wyników badań i zaplanowanie realnych do wykonania działań z nimi związanych;</w:t>
      </w:r>
    </w:p>
    <w:p w:rsidR="00886C68" w:rsidRDefault="00886C68" w:rsidP="00886C68">
      <w:pPr>
        <w:spacing w:after="0" w:line="240" w:lineRule="auto"/>
        <w:jc w:val="both"/>
      </w:pPr>
      <w:r>
        <w:t>30% punktów – stopień realizacji zaplanowanych działań wraz z dokumentacją zdjęciową i filmową, zaangażowanie sojuszników w działania, wyciągnięcie wniosków z przeprowadzonych aktywności;</w:t>
      </w:r>
    </w:p>
    <w:p w:rsidR="00886C68" w:rsidRDefault="00886C68" w:rsidP="00886C68">
      <w:pPr>
        <w:spacing w:after="0" w:line="240" w:lineRule="auto"/>
        <w:jc w:val="both"/>
      </w:pPr>
      <w:r>
        <w:t>10% punktów – szczególna wartość wykonanego zadania rekrutacyjnego, nieuwzględniona w poprzednich punktach, m.in. zaangażowanie większej liczby osób/instytucji/sojuszników w organizację zadania, rozpowszechnienie rezultatów badania w mediach, wysoki poziom merytoryczny materiałów dodatkowych, oryginalne elementy.</w:t>
      </w:r>
    </w:p>
    <w:p w:rsidR="00886C68" w:rsidRDefault="00886C68" w:rsidP="00886C68">
      <w:pPr>
        <w:spacing w:after="0" w:line="240" w:lineRule="auto"/>
        <w:jc w:val="both"/>
      </w:pPr>
      <w:r>
        <w:t>5.  Wyniki rekrutacji zostaną ogłoszone na stronach internetowych Organizatora i Instytutu Pamięci Narodowej w dniu 29 kwietnia 2016 r. do godz. 16.00.</w:t>
      </w:r>
    </w:p>
    <w:p w:rsidR="00886C68" w:rsidRDefault="00886C68" w:rsidP="00886C68">
      <w:pPr>
        <w:spacing w:after="0" w:line="240" w:lineRule="auto"/>
        <w:jc w:val="both"/>
      </w:pPr>
    </w:p>
    <w:p w:rsidR="00886C68" w:rsidRDefault="00886C68" w:rsidP="00886C68">
      <w:pPr>
        <w:spacing w:after="0" w:line="240" w:lineRule="auto"/>
        <w:jc w:val="both"/>
      </w:pPr>
      <w:r>
        <w:t>6.  Ocena wykonanych zadań rekrutacyjnych oraz wyniki rekrutacji są ostateczne i nie mogą stanowić przedmiotu odwołania.</w:t>
      </w:r>
    </w:p>
    <w:p w:rsidR="00886C68" w:rsidRDefault="00886C68" w:rsidP="00886C68">
      <w:pPr>
        <w:spacing w:after="0" w:line="240" w:lineRule="auto"/>
        <w:jc w:val="both"/>
      </w:pPr>
    </w:p>
    <w:p w:rsidR="00886C68" w:rsidRDefault="00886C68" w:rsidP="00886C68">
      <w:pPr>
        <w:spacing w:after="0" w:line="240" w:lineRule="auto"/>
        <w:jc w:val="both"/>
      </w:pPr>
      <w:r>
        <w:t>7.  Lista osób biorących udział w seminariach, posiedzeniu komisji i sesji nie może ulec zmianie, nie ma możliwości zastąpienia osób zakwalifikowanych przez inne osoby.</w:t>
      </w:r>
    </w:p>
    <w:p w:rsidR="00886C68" w:rsidRDefault="00886C68" w:rsidP="00886C68">
      <w:pPr>
        <w:spacing w:after="0" w:line="240" w:lineRule="auto"/>
        <w:jc w:val="both"/>
      </w:pPr>
    </w:p>
    <w:p w:rsidR="00886C68" w:rsidRDefault="00886C68" w:rsidP="00886C68">
      <w:pPr>
        <w:spacing w:after="0" w:line="240" w:lineRule="auto"/>
        <w:jc w:val="both"/>
      </w:pPr>
      <w:r>
        <w:t>8.  Dwa najlepiej ocenione zespoły uczniowskie z każdego województwa zostaną zaproszone do udziału w seminariach w dniu 14 maja 2016 r., które odbędą się w Sulejówku oraz na posiedzenie komisji problemowej w dniu 15 maja 2016 r., które odbędzie się w gmachu Sejmu.</w:t>
      </w:r>
    </w:p>
    <w:p w:rsidR="00886C68" w:rsidRDefault="00886C68" w:rsidP="00886C68">
      <w:pPr>
        <w:spacing w:after="0" w:line="240" w:lineRule="auto"/>
        <w:jc w:val="both"/>
      </w:pPr>
    </w:p>
    <w:p w:rsidR="00886C68" w:rsidRDefault="00886C68" w:rsidP="00886C68">
      <w:pPr>
        <w:spacing w:after="0" w:line="240" w:lineRule="auto"/>
        <w:jc w:val="both"/>
      </w:pPr>
      <w:r>
        <w:t>9.   Zespoły uczniowskie zakwalifikowane do udziału w sesji zostaną zaproszone do zwiedzania miejsc pamięci w dniu 31 maja 2016 r., które odbędzie się w Warszawie oraz obradach XXII sesji Sejmu Dzieci i Młodzieży w dniu 1 czerwca 2016 r., które odbędą się w gmachu Sejmu.</w:t>
      </w:r>
    </w:p>
    <w:p w:rsidR="00886C68" w:rsidRDefault="00886C68" w:rsidP="00886C68">
      <w:pPr>
        <w:spacing w:after="0" w:line="240" w:lineRule="auto"/>
        <w:jc w:val="both"/>
      </w:pPr>
    </w:p>
    <w:p w:rsidR="00886C68" w:rsidRDefault="00886C68" w:rsidP="00886C68">
      <w:pPr>
        <w:spacing w:after="0" w:line="240" w:lineRule="auto"/>
        <w:jc w:val="both"/>
      </w:pPr>
      <w:r>
        <w:t>§ 6.</w:t>
      </w:r>
    </w:p>
    <w:p w:rsidR="00886C68" w:rsidRDefault="00886C68" w:rsidP="00886C68">
      <w:pPr>
        <w:spacing w:after="0" w:line="240" w:lineRule="auto"/>
        <w:jc w:val="both"/>
      </w:pPr>
    </w:p>
    <w:p w:rsidR="00886C68" w:rsidRDefault="00886C68" w:rsidP="00886C68">
      <w:pPr>
        <w:spacing w:after="0" w:line="240" w:lineRule="auto"/>
        <w:jc w:val="both"/>
      </w:pPr>
      <w:r>
        <w:t>Oświadczenia o prawach autorskich</w:t>
      </w:r>
    </w:p>
    <w:p w:rsidR="00886C68" w:rsidRDefault="00886C68" w:rsidP="00886C68">
      <w:pPr>
        <w:spacing w:after="0" w:line="240" w:lineRule="auto"/>
        <w:jc w:val="both"/>
      </w:pPr>
    </w:p>
    <w:p w:rsidR="00886C68" w:rsidRDefault="00886C68" w:rsidP="00886C68">
      <w:pPr>
        <w:spacing w:after="0" w:line="240" w:lineRule="auto"/>
        <w:jc w:val="both"/>
      </w:pPr>
      <w:r>
        <w:t>1.  Opublikowanie wykonanego zadania rekrutacyjnego jest równoznaczne z udzieleniem Kancelarii Sejmu, Ministerstwu Edukacji Narodowej, Ośrodkowi Rozwoju Edukacji i Instytutowi Pamięci Narodowej przez uczestników sesji nieodpłatnej, bezterminowej i nieograniczonej terytorialnie licencji na umieszczenie pracy (lub jej fragmentów – dotyczy również filmów i zdjęć) na stronach internetowych, wykonanie reprodukcji zakwalifikowanych prac oraz ich ekspozycję w wystawach poprojektowych, powielenie zdjęć w materiałach promocyjnych i edukacyjnych związanych z sesją oraz w innych publikacjach związanych z działalnością organizatora i współorganizatorów.</w:t>
      </w:r>
    </w:p>
    <w:p w:rsidR="00886C68" w:rsidRDefault="00886C68" w:rsidP="00886C68">
      <w:pPr>
        <w:spacing w:after="0" w:line="240" w:lineRule="auto"/>
        <w:jc w:val="both"/>
      </w:pPr>
    </w:p>
    <w:p w:rsidR="00886C68" w:rsidRDefault="00886C68" w:rsidP="00886C68">
      <w:pPr>
        <w:spacing w:after="0" w:line="240" w:lineRule="auto"/>
        <w:jc w:val="both"/>
      </w:pPr>
      <w:r>
        <w:t>2.  Opublikowanie relacji z wykonanego zadania rekrutacyjnego na platformie internetowej oznacza jednocześnie, że nie będzie ona naruszała majątkowych i osobistych praw autorskich osób trzecich. Oznacza też, że osoba/y przekazująca/e prace rekrutacyjne posiada/posiadają prawa autorskie do publikowanych materiałów oraz uzyskała/y zgodę osób, których wizerunki utrwalono na fotografiach oraz posiada/ją uprawnienia do wyrażania zgody na wykorzystanie tych wizerunków w zakresie opisanym w ustępie 1.</w:t>
      </w:r>
    </w:p>
    <w:p w:rsidR="00886C68" w:rsidRDefault="00886C68" w:rsidP="00886C68">
      <w:pPr>
        <w:spacing w:after="0" w:line="240" w:lineRule="auto"/>
        <w:jc w:val="both"/>
      </w:pPr>
    </w:p>
    <w:p w:rsidR="00886C68" w:rsidRDefault="00886C68" w:rsidP="00886C68">
      <w:pPr>
        <w:spacing w:after="0" w:line="240" w:lineRule="auto"/>
        <w:jc w:val="both"/>
      </w:pPr>
      <w:r>
        <w:t>§ 7.</w:t>
      </w:r>
    </w:p>
    <w:p w:rsidR="00886C68" w:rsidRDefault="00886C68" w:rsidP="00886C68">
      <w:pPr>
        <w:spacing w:after="0" w:line="240" w:lineRule="auto"/>
        <w:jc w:val="both"/>
      </w:pPr>
    </w:p>
    <w:p w:rsidR="00886C68" w:rsidRDefault="00886C68" w:rsidP="00886C68">
      <w:pPr>
        <w:spacing w:after="0" w:line="240" w:lineRule="auto"/>
        <w:jc w:val="both"/>
      </w:pPr>
      <w:r>
        <w:t>Postanowienia końcowe</w:t>
      </w:r>
    </w:p>
    <w:p w:rsidR="00886C68" w:rsidRDefault="00886C68" w:rsidP="00886C68">
      <w:pPr>
        <w:spacing w:after="0" w:line="240" w:lineRule="auto"/>
        <w:jc w:val="both"/>
      </w:pPr>
    </w:p>
    <w:p w:rsidR="00886C68" w:rsidRDefault="00886C68" w:rsidP="00886C68">
      <w:pPr>
        <w:spacing w:after="0" w:line="240" w:lineRule="auto"/>
        <w:jc w:val="both"/>
      </w:pPr>
      <w:r>
        <w:t>1.  Niniejszy regulamin znajduje zastosowanie w procesie rekrutacji uczestników XXII sesji Sejmu Dzieci i Młodzieży i może zostać zmieniony przez organizatora z zastrzeżeniem opublikowania zmian.</w:t>
      </w:r>
    </w:p>
    <w:p w:rsidR="00886C68" w:rsidRDefault="00886C68" w:rsidP="00886C68">
      <w:pPr>
        <w:spacing w:after="0" w:line="240" w:lineRule="auto"/>
        <w:jc w:val="both"/>
      </w:pPr>
    </w:p>
    <w:p w:rsidR="00886C68" w:rsidRDefault="00886C68" w:rsidP="00886C68">
      <w:pPr>
        <w:spacing w:after="0" w:line="240" w:lineRule="auto"/>
        <w:jc w:val="both"/>
      </w:pPr>
      <w:r>
        <w:t>2.  Zasady dotyczące posiedzenia komisji problemowej oraz posiedzenia Sejmu Dzieci i Młodzieży zostaną określone w osobnym regulaminie.</w:t>
      </w:r>
    </w:p>
    <w:p w:rsidR="00886C68" w:rsidRDefault="00886C68" w:rsidP="00886C68">
      <w:pPr>
        <w:jc w:val="both"/>
      </w:pPr>
    </w:p>
    <w:p w:rsidR="00D56ADF" w:rsidRDefault="00D56ADF"/>
    <w:sectPr w:rsidR="00D56A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C68"/>
    <w:rsid w:val="00206B4A"/>
    <w:rsid w:val="00312AB1"/>
    <w:rsid w:val="00886C68"/>
    <w:rsid w:val="00A227CE"/>
    <w:rsid w:val="00D56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7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7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227C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27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449</TotalTime>
  <Pages>6</Pages>
  <Words>1851</Words>
  <Characters>11112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Leszk</dc:creator>
  <cp:lastModifiedBy>Bartłomiej Leszk</cp:lastModifiedBy>
  <cp:revision>3</cp:revision>
  <cp:lastPrinted>2016-03-01T09:56:00Z</cp:lastPrinted>
  <dcterms:created xsi:type="dcterms:W3CDTF">2016-03-01T09:43:00Z</dcterms:created>
  <dcterms:modified xsi:type="dcterms:W3CDTF">2016-03-03T20:25:00Z</dcterms:modified>
</cp:coreProperties>
</file>